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4" w:rsidRDefault="0024346F">
      <w:pPr>
        <w:spacing w:line="580" w:lineRule="exact"/>
        <w:rPr>
          <w:rFonts w:ascii="黑体" w:eastAsia="黑体" w:hAnsi="黑体" w:cs="Times New Roman"/>
          <w:b/>
          <w:kern w:val="0"/>
          <w:sz w:val="44"/>
          <w:szCs w:val="44"/>
        </w:rPr>
      </w:pPr>
      <w:r>
        <w:rPr>
          <w:rFonts w:ascii="宋体" w:hAnsi="宋体" w:hint="eastAsia"/>
          <w:b/>
          <w:sz w:val="40"/>
        </w:rPr>
        <w:t xml:space="preserve"> </w:t>
      </w:r>
      <w:r>
        <w:rPr>
          <w:rFonts w:ascii="宋体" w:hAnsi="宋体"/>
          <w:b/>
          <w:sz w:val="40"/>
        </w:rPr>
        <w:t xml:space="preserve"> 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附件6</w:t>
      </w:r>
      <w:r>
        <w:rPr>
          <w:rFonts w:ascii="黑体" w:eastAsia="黑体" w:hAnsi="黑体" w:cs="Times New Roman" w:hint="eastAsia"/>
          <w:b/>
          <w:kern w:val="0"/>
          <w:sz w:val="44"/>
          <w:szCs w:val="44"/>
        </w:rPr>
        <w:t>:</w:t>
      </w:r>
    </w:p>
    <w:p w:rsidR="00B342B4" w:rsidRDefault="0024346F">
      <w:pPr>
        <w:jc w:val="center"/>
        <w:rPr>
          <w:sz w:val="28"/>
          <w:vertAlign w:val="subscript"/>
        </w:rPr>
      </w:pPr>
      <w:r>
        <w:rPr>
          <w:rFonts w:ascii="宋体" w:hAnsi="宋体" w:hint="eastAsia"/>
          <w:b/>
          <w:sz w:val="40"/>
        </w:rPr>
        <w:t>辽宁省、校</w:t>
      </w:r>
      <w:r>
        <w:rPr>
          <w:rFonts w:ascii="宋体" w:hAnsi="宋体" w:hint="eastAsia"/>
          <w:b/>
          <w:sz w:val="40"/>
        </w:rPr>
        <w:t>202</w:t>
      </w:r>
      <w:r w:rsidR="00BD11E5">
        <w:rPr>
          <w:rFonts w:ascii="宋体" w:hAnsi="宋体"/>
          <w:b/>
          <w:sz w:val="40"/>
        </w:rPr>
        <w:t>2</w:t>
      </w:r>
      <w:r>
        <w:rPr>
          <w:rFonts w:ascii="宋体" w:hAnsi="宋体" w:hint="eastAsia"/>
          <w:b/>
          <w:sz w:val="40"/>
        </w:rPr>
        <w:t>届优秀毕业生各学院名额分配表</w:t>
      </w:r>
    </w:p>
    <w:tbl>
      <w:tblPr>
        <w:tblpPr w:leftFromText="180" w:rightFromText="180" w:vertAnchor="text" w:horzAnchor="margin" w:tblpXSpec="center" w:tblpY="457"/>
        <w:tblW w:w="10173" w:type="dxa"/>
        <w:tblLayout w:type="fixed"/>
        <w:tblLook w:val="04A0" w:firstRow="1" w:lastRow="0" w:firstColumn="1" w:lastColumn="0" w:noHBand="0" w:noVBand="1"/>
      </w:tblPr>
      <w:tblGrid>
        <w:gridCol w:w="1980"/>
        <w:gridCol w:w="1114"/>
        <w:gridCol w:w="1125"/>
        <w:gridCol w:w="1458"/>
        <w:gridCol w:w="1548"/>
        <w:gridCol w:w="1486"/>
        <w:gridCol w:w="1462"/>
      </w:tblGrid>
      <w:tr w:rsidR="00B342B4">
        <w:trPr>
          <w:trHeight w:val="8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部门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毕业生数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省优秀毕业生</w:t>
            </w:r>
          </w:p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名额分配（3%）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42B4" w:rsidRDefault="0024346F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校优秀毕业生</w:t>
            </w:r>
          </w:p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名额分配（3%）</w:t>
            </w:r>
          </w:p>
        </w:tc>
      </w:tr>
      <w:tr w:rsidR="00B342B4">
        <w:trPr>
          <w:trHeight w:val="58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B342B4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本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专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本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专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本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b/>
                <w:sz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</w:rPr>
              <w:t>专</w:t>
            </w:r>
          </w:p>
        </w:tc>
      </w:tr>
      <w:tr w:rsidR="00B342B4">
        <w:trPr>
          <w:trHeight w:val="70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机电工程学院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147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890E2E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1</w:t>
            </w:r>
          </w:p>
        </w:tc>
      </w:tr>
      <w:tr w:rsidR="00B342B4">
        <w:trPr>
          <w:trHeight w:val="84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智能工程学院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98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</w:tr>
      <w:tr w:rsidR="00B342B4">
        <w:trPr>
          <w:trHeight w:val="86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信息工程学院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303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9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</w:tr>
      <w:tr w:rsidR="00B342B4">
        <w:trPr>
          <w:trHeight w:val="8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管理工程学院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103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</w:tr>
      <w:tr w:rsidR="00B342B4">
        <w:trPr>
          <w:trHeight w:val="91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工商管理学院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307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116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9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3</w:t>
            </w:r>
          </w:p>
        </w:tc>
      </w:tr>
      <w:tr w:rsidR="00B342B4">
        <w:trPr>
          <w:trHeight w:val="88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文化传媒学院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191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6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</w:tr>
      <w:tr w:rsidR="00B342B4">
        <w:trPr>
          <w:trHeight w:val="86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外国语学院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107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</w:tr>
      <w:tr w:rsidR="00B342B4">
        <w:trPr>
          <w:trHeight w:val="8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体育学院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72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</w:tr>
      <w:tr w:rsidR="00B342B4">
        <w:trPr>
          <w:trHeight w:val="8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艺术与景观学院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128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0</w:t>
            </w:r>
          </w:p>
        </w:tc>
      </w:tr>
      <w:tr w:rsidR="00B342B4">
        <w:trPr>
          <w:trHeight w:val="9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合计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16054C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1456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24346F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44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44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B4" w:rsidRDefault="00933D52">
            <w:pPr>
              <w:jc w:val="center"/>
              <w:rPr>
                <w:rFonts w:ascii="宋体" w:eastAsia="宋体" w:hAnsi="宋体" w:cs="Times New Roman"/>
                <w:sz w:val="28"/>
              </w:rPr>
            </w:pPr>
            <w:r>
              <w:rPr>
                <w:rFonts w:ascii="宋体" w:eastAsia="宋体" w:hAnsi="宋体" w:cs="Times New Roman"/>
                <w:sz w:val="28"/>
              </w:rPr>
              <w:t>4</w:t>
            </w:r>
          </w:p>
        </w:tc>
      </w:tr>
    </w:tbl>
    <w:p w:rsidR="00B342B4" w:rsidRDefault="00B342B4">
      <w:pPr>
        <w:rPr>
          <w:vertAlign w:val="subscript"/>
        </w:rPr>
      </w:pPr>
      <w:bookmarkStart w:id="0" w:name="_GoBack"/>
      <w:bookmarkEnd w:id="0"/>
    </w:p>
    <w:p w:rsidR="00B342B4" w:rsidRDefault="0024346F">
      <w:pPr>
        <w:jc w:val="left"/>
        <w:rPr>
          <w:rFonts w:ascii="宋体" w:eastAsia="宋体" w:hAnsi="宋体"/>
          <w:sz w:val="24"/>
          <w:szCs w:val="24"/>
          <w:vertAlign w:val="subscript"/>
        </w:rPr>
      </w:pPr>
      <w:r>
        <w:rPr>
          <w:rFonts w:ascii="宋体" w:eastAsia="宋体" w:hAnsi="宋体"/>
          <w:sz w:val="24"/>
          <w:szCs w:val="24"/>
          <w:vertAlign w:val="subscript"/>
        </w:rPr>
        <w:tab/>
      </w:r>
    </w:p>
    <w:sectPr w:rsidR="00B342B4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38" w:rsidRDefault="00B23138">
      <w:r>
        <w:separator/>
      </w:r>
    </w:p>
  </w:endnote>
  <w:endnote w:type="continuationSeparator" w:id="0">
    <w:p w:rsidR="00B23138" w:rsidRDefault="00B2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B4" w:rsidRDefault="00B342B4">
    <w:pPr>
      <w:pStyle w:val="a3"/>
      <w:jc w:val="center"/>
    </w:pPr>
  </w:p>
  <w:p w:rsidR="00B342B4" w:rsidRDefault="00B342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38" w:rsidRDefault="00B23138">
      <w:r>
        <w:separator/>
      </w:r>
    </w:p>
  </w:footnote>
  <w:footnote w:type="continuationSeparator" w:id="0">
    <w:p w:rsidR="00B23138" w:rsidRDefault="00B23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38FD"/>
    <w:rsid w:val="000625B5"/>
    <w:rsid w:val="0016054C"/>
    <w:rsid w:val="001B1725"/>
    <w:rsid w:val="002043CA"/>
    <w:rsid w:val="0024346F"/>
    <w:rsid w:val="002C27C0"/>
    <w:rsid w:val="002E7A7E"/>
    <w:rsid w:val="00302AE4"/>
    <w:rsid w:val="003345C6"/>
    <w:rsid w:val="003F5A83"/>
    <w:rsid w:val="00424E2F"/>
    <w:rsid w:val="005A0BC5"/>
    <w:rsid w:val="007D2392"/>
    <w:rsid w:val="008633E6"/>
    <w:rsid w:val="00890E2E"/>
    <w:rsid w:val="008D38FD"/>
    <w:rsid w:val="00933D52"/>
    <w:rsid w:val="009E454A"/>
    <w:rsid w:val="00AB5FFA"/>
    <w:rsid w:val="00B23138"/>
    <w:rsid w:val="00B342B4"/>
    <w:rsid w:val="00B94FAE"/>
    <w:rsid w:val="00BD11E5"/>
    <w:rsid w:val="00C203CD"/>
    <w:rsid w:val="00CE0658"/>
    <w:rsid w:val="00D63B5E"/>
    <w:rsid w:val="01A913BD"/>
    <w:rsid w:val="13B7050E"/>
    <w:rsid w:val="331A6B94"/>
    <w:rsid w:val="360D3E05"/>
    <w:rsid w:val="434D3164"/>
    <w:rsid w:val="44563C77"/>
    <w:rsid w:val="462C4726"/>
    <w:rsid w:val="53A36CA6"/>
    <w:rsid w:val="53F3265D"/>
    <w:rsid w:val="56387772"/>
    <w:rsid w:val="6C6E6CD8"/>
    <w:rsid w:val="792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5EEB4"/>
  <w15:docId w15:val="{E5E5A08D-3FCC-4C06-849D-431C2B5B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8">
    <w:name w:val="Emphasis"/>
    <w:basedOn w:val="a0"/>
    <w:uiPriority w:val="20"/>
    <w:qFormat/>
    <w:rPr>
      <w:rFonts w:ascii="Tahoma" w:eastAsia="Tahoma" w:hAnsi="Tahoma" w:cs="Tahoma"/>
    </w:rPr>
  </w:style>
  <w:style w:type="character" w:styleId="HTML">
    <w:name w:val="HTML Definition"/>
    <w:basedOn w:val="a0"/>
    <w:uiPriority w:val="99"/>
    <w:semiHidden/>
    <w:unhideWhenUsed/>
    <w:qFormat/>
    <w:rPr>
      <w:rFonts w:ascii="Tahoma" w:eastAsia="Tahoma" w:hAnsi="Tahoma" w:cs="Tahoma" w:hint="default"/>
    </w:rPr>
  </w:style>
  <w:style w:type="character" w:styleId="HTML0">
    <w:name w:val="HTML Variable"/>
    <w:basedOn w:val="a0"/>
    <w:uiPriority w:val="99"/>
    <w:semiHidden/>
    <w:unhideWhenUsed/>
    <w:qFormat/>
    <w:rPr>
      <w:rFonts w:ascii="Tahoma" w:eastAsia="Tahoma" w:hAnsi="Tahoma" w:cs="Tahoma" w:hint="default"/>
    </w:rPr>
  </w:style>
  <w:style w:type="character" w:styleId="a9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Tahoma" w:eastAsia="Tahoma" w:hAnsi="Tahoma" w:cs="Tahoma" w:hint="default"/>
      <w:sz w:val="20"/>
    </w:rPr>
  </w:style>
  <w:style w:type="character" w:styleId="HTML2">
    <w:name w:val="HTML Cite"/>
    <w:basedOn w:val="a0"/>
    <w:uiPriority w:val="99"/>
    <w:semiHidden/>
    <w:unhideWhenUsed/>
    <w:qFormat/>
    <w:rPr>
      <w:rFonts w:ascii="Tahoma" w:eastAsia="Tahoma" w:hAnsi="Tahoma" w:cs="Tahoma" w:hint="defaul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tmpztreemovearrow">
    <w:name w:val="tmpztreemove_arrow"/>
    <w:basedOn w:val="a0"/>
  </w:style>
  <w:style w:type="character" w:customStyle="1" w:styleId="button">
    <w:name w:val="butt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微软中国</cp:lastModifiedBy>
  <cp:revision>22</cp:revision>
  <dcterms:created xsi:type="dcterms:W3CDTF">2018-12-01T10:43:00Z</dcterms:created>
  <dcterms:modified xsi:type="dcterms:W3CDTF">2022-03-01T05:39:00Z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